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leftChars="0" w:right="0" w:firstLine="1080" w:firstLineChars="300"/>
        <w:textAlignment w:val="auto"/>
        <w:rPr>
          <w:rFonts w:hint="eastAsia" w:ascii="方正小标宋简体" w:hAnsi="黑体" w:eastAsia="方正小标宋简体" w:cs="Times New Roman"/>
          <w:kern w:val="2"/>
          <w:sz w:val="36"/>
          <w:szCs w:val="36"/>
          <w:lang w:val="en-US" w:eastAsia="zh-CN" w:bidi="ar-SA"/>
        </w:rPr>
      </w:pPr>
      <w:bookmarkStart w:id="0" w:name="_GoBack"/>
      <w:r>
        <w:rPr>
          <w:rFonts w:hint="eastAsia" w:ascii="方正小标宋简体" w:hAnsi="黑体" w:eastAsia="方正小标宋简体" w:cs="Times New Roman"/>
          <w:kern w:val="2"/>
          <w:sz w:val="36"/>
          <w:szCs w:val="36"/>
          <w:lang w:val="en-US" w:eastAsia="zh-CN" w:bidi="ar-SA"/>
        </w:rPr>
        <w:t>齐贤学校信息化工作三年发展规划方案</w:t>
      </w:r>
    </w:p>
    <w:bookmarkEnd w:id="0"/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right="0"/>
        <w:jc w:val="center"/>
        <w:textAlignment w:val="auto"/>
        <w:rPr>
          <w:rFonts w:hint="eastAsia" w:ascii="楷体_GB2312" w:hAnsi="楷体" w:eastAsia="楷体_GB2312" w:cs="Times New Roman"/>
          <w:kern w:val="2"/>
          <w:sz w:val="30"/>
          <w:szCs w:val="30"/>
          <w:lang w:val="en-US" w:eastAsia="zh-CN" w:bidi="ar-SA"/>
        </w:rPr>
      </w:pPr>
      <w:r>
        <w:rPr>
          <w:rFonts w:hint="eastAsia" w:ascii="楷体_GB2312" w:hAnsi="楷体" w:eastAsia="楷体_GB2312" w:cs="Times New Roman"/>
          <w:kern w:val="2"/>
          <w:sz w:val="30"/>
          <w:szCs w:val="30"/>
          <w:lang w:val="en-US" w:eastAsia="zh-CN" w:bidi="ar-SA"/>
        </w:rPr>
        <w:t xml:space="preserve">   （2019.9—2022.6）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right="0"/>
        <w:jc w:val="center"/>
        <w:textAlignment w:val="auto"/>
        <w:rPr>
          <w:rFonts w:hint="default" w:ascii="楷体_GB2312" w:hAnsi="楷体" w:eastAsia="楷体_GB2312" w:cs="Times New Roman"/>
          <w:kern w:val="2"/>
          <w:sz w:val="30"/>
          <w:szCs w:val="30"/>
          <w:lang w:val="en-US" w:eastAsia="zh-CN" w:bidi="ar-S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right="0"/>
        <w:textAlignment w:val="auto"/>
        <w:rPr>
          <w:rFonts w:hint="eastAsia" w:ascii="黑体" w:hAnsi="黑体" w:eastAsia="黑体" w:cs="Times New Roman"/>
          <w:kern w:val="2"/>
          <w:sz w:val="30"/>
          <w:szCs w:val="30"/>
          <w:lang w:val="en-US" w:eastAsia="zh-CN" w:bidi="ar-SA"/>
        </w:rPr>
      </w:pPr>
      <w:r>
        <w:rPr>
          <w:rFonts w:hint="eastAsia" w:ascii="黑体" w:hAnsi="黑体" w:eastAsia="黑体" w:cs="Times New Roman"/>
          <w:kern w:val="2"/>
          <w:sz w:val="30"/>
          <w:szCs w:val="30"/>
          <w:lang w:val="en-US" w:eastAsia="zh-CN" w:bidi="ar-SA"/>
        </w:rPr>
        <w:t>一、指导思想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right="0" w:firstLine="419"/>
        <w:jc w:val="both"/>
        <w:textAlignment w:val="auto"/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</w:pPr>
      <w:r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  <w:t>为了贯彻落实《国家中长期教育改革和发展规划纲要（2010-2020 年）》、《上海市教育事业发展“十三五”规划纲要》、《奉贤教育“十三五”发展规划》、《奉贤教育创新推进信息化工作三年行动计划》精神，以教育信息化应用推进工作为抓手，努力提高教师现代信息技术的基本技能，探索信息技术为学科教学、学校管理服务的有效方式，整体推进学校教育信息化的进程，促使教学手段更趋现代化、管理形式更趋科学化。我校将有计划、有步骤、积极稳妥地推进信息化进程，促进我校教育管理和教学手段的现代化，锤炼学校信息化办学特色，特制定学校信息化建设发展三年规划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right="0"/>
        <w:textAlignment w:val="auto"/>
        <w:rPr>
          <w:rFonts w:hint="eastAsia" w:ascii="黑体" w:hAnsi="黑体" w:eastAsia="黑体" w:cs="Times New Roman"/>
          <w:kern w:val="2"/>
          <w:sz w:val="30"/>
          <w:szCs w:val="30"/>
          <w:lang w:val="en-US" w:eastAsia="zh-CN" w:bidi="ar-SA"/>
        </w:rPr>
      </w:pPr>
      <w:r>
        <w:rPr>
          <w:rFonts w:hint="eastAsia" w:ascii="黑体" w:hAnsi="黑体" w:eastAsia="黑体" w:cs="Times New Roman"/>
          <w:kern w:val="2"/>
          <w:sz w:val="30"/>
          <w:szCs w:val="30"/>
          <w:lang w:val="en-US" w:eastAsia="zh-CN" w:bidi="ar-SA"/>
        </w:rPr>
        <w:t>二、总体目标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right="0" w:firstLine="420"/>
        <w:jc w:val="both"/>
        <w:textAlignment w:val="auto"/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</w:pPr>
      <w:r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  <w:t>到 2022 年，以信息化、数字化校园、绿色校园建设为核心，建立科学、丰富的教育教学资源库；培养造就一支掌握现代教育理论和教育信息技术的师资队伍；建立较为完善的教育信息化管理体系；保障硬件正常运行，以安全、节能、低碳、环保慰原则，进一步提升信息化基础设施建设、管理水平，为最终实现学校的信息化而奋斗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right="0"/>
        <w:textAlignment w:val="auto"/>
        <w:rPr>
          <w:rFonts w:hint="eastAsia" w:ascii="黑体" w:hAnsi="黑体" w:eastAsia="黑体" w:cs="Times New Roman"/>
          <w:kern w:val="2"/>
          <w:sz w:val="30"/>
          <w:szCs w:val="30"/>
          <w:lang w:val="en-US" w:eastAsia="zh-CN" w:bidi="ar-SA"/>
        </w:rPr>
      </w:pPr>
      <w:r>
        <w:rPr>
          <w:rFonts w:hint="eastAsia" w:ascii="黑体" w:hAnsi="黑体" w:eastAsia="黑体" w:cs="Times New Roman"/>
          <w:kern w:val="2"/>
          <w:sz w:val="30"/>
          <w:szCs w:val="30"/>
          <w:lang w:val="en-US" w:eastAsia="zh-CN" w:bidi="ar-SA"/>
        </w:rPr>
        <w:t>三、主要任务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right="0" w:firstLine="300" w:firstLineChars="100"/>
        <w:textAlignment w:val="auto"/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</w:pPr>
      <w:r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  <w:t>1.加强信息化项目的研究，探索信息技术与学科课程的有效整合，创建学习环境和能充分体现学生主体作用的学习方式。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right="0" w:firstLine="420"/>
        <w:textAlignment w:val="auto"/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</w:pPr>
      <w:r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  <w:t>2.努力建设一支信息化的教师队伍。让每位教师都能运用现代化的教学手段来辅助教学，改变教学观念，通过培训学习，提升师资队伍的信息技术应用能力和水平。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right="0" w:firstLine="420"/>
        <w:textAlignment w:val="auto"/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</w:pPr>
      <w:r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  <w:t>3.进一步完善学校的教育资源平台，把教育教学、教研资源重建整理并有机整合，逐步充实教学资源，形成校本特色。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right="0" w:firstLine="420"/>
        <w:textAlignment w:val="auto"/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</w:pPr>
      <w:r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  <w:t>4. 加大硬件投入和软件建设。完善学校现有的校园网络，进一步完善智慧校园、智慧课堂、云平台等设施。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right="0" w:firstLine="420"/>
        <w:textAlignment w:val="auto"/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</w:pPr>
      <w:r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  <w:t>5.让学校网站成为学校信息发布的平台。学校的每周工作安排、各类通知、校园新闻、校务公开、教育教学管理工作等及时发布， 同时做好文明网信息上传。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right="0" w:firstLine="420"/>
        <w:textAlignment w:val="auto"/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</w:pPr>
      <w:r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  <w:t>6.开展丰富的信息技术拓展型课程，激发学生学习信息技术的兴趣，培养学生收集、处理和应用信息技术的能力。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right="0" w:firstLine="420"/>
        <w:textAlignment w:val="auto"/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</w:pPr>
      <w:r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  <w:t>7.加强应用，服务教学。通过微信公众号推送、智慧校园等途径，加强信息技术在家校互动中的应用。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right="0" w:firstLine="600" w:firstLineChars="200"/>
        <w:textAlignment w:val="auto"/>
        <w:rPr>
          <w:rFonts w:hint="eastAsia" w:ascii="黑体" w:hAnsi="黑体" w:eastAsia="黑体" w:cs="Times New Roman"/>
          <w:kern w:val="2"/>
          <w:sz w:val="30"/>
          <w:szCs w:val="30"/>
          <w:lang w:val="en-US" w:eastAsia="zh-CN" w:bidi="ar-SA"/>
        </w:rPr>
      </w:pPr>
      <w:r>
        <w:rPr>
          <w:rFonts w:hint="eastAsia" w:ascii="黑体" w:hAnsi="黑体" w:eastAsia="黑体" w:cs="Times New Roman"/>
          <w:kern w:val="2"/>
          <w:sz w:val="30"/>
          <w:szCs w:val="30"/>
          <w:lang w:val="en-US" w:eastAsia="zh-CN" w:bidi="ar-SA"/>
        </w:rPr>
        <w:t>四、具体任务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right="0"/>
        <w:textAlignment w:val="auto"/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</w:pPr>
      <w:r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  <w:t>2019 学年：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right="0" w:firstLine="600" w:firstLineChars="200"/>
        <w:textAlignment w:val="auto"/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</w:pPr>
      <w:r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  <w:t>1.申报学校信息化应用项目，开展相关实践研究；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right="0" w:firstLine="600" w:firstLineChars="200"/>
        <w:textAlignment w:val="auto"/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</w:pPr>
      <w:r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  <w:t>2.落实安全体验教室课程实施，让信息技术在学生安全专题教育中发挥作用；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right="0" w:firstLine="600" w:firstLineChars="200"/>
        <w:textAlignment w:val="auto"/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</w:pPr>
      <w:r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  <w:t>3.积极利用微信平台，继续推出“家长学校”等栏目，传播正能量，逐步发展；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right="0" w:firstLine="600" w:firstLineChars="200"/>
        <w:textAlignment w:val="auto"/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</w:pPr>
      <w:r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  <w:t>4.继续深化信息化课堂教学的改革与实践，提高教师信息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leftChars="0" w:right="0" w:firstLine="0" w:firstLineChars="0"/>
        <w:textAlignment w:val="auto"/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</w:pPr>
      <w:r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  <w:t>化课堂教学应用水平，使信息化设备在课堂教学中的应用效能有提升；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leftChars="0" w:right="0" w:firstLine="600" w:firstLineChars="200"/>
        <w:textAlignment w:val="auto"/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</w:pPr>
      <w:r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  <w:t>5.加强信息化培训，提升教师信息化应用水平。利用区信息中心、学校校本培训等各方培训力量，实施信息化培训。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right="0"/>
        <w:textAlignment w:val="auto"/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</w:pPr>
      <w:r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  <w:t>2020 学年：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right="0" w:firstLine="600" w:firstLineChars="200"/>
        <w:textAlignment w:val="auto"/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</w:pPr>
      <w:r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  <w:t>1.加强信息化基础设施设备的投入，为“云课堂”项目打好基础；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right="0" w:firstLine="600" w:firstLineChars="200"/>
        <w:textAlignment w:val="auto"/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</w:pPr>
      <w:r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  <w:t>2.推进信息化项目实践研究，形成一定成果；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right="0" w:firstLine="600" w:firstLineChars="200"/>
        <w:textAlignment w:val="auto"/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</w:pPr>
      <w:r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  <w:t>3.完善学校网站建设系统，完善网络信息和技术安全的运行保障和防护体系，为“教</w:t>
      </w:r>
      <w:r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  <w:t>育云平台”工作推进打好基础；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leftChars="0" w:right="0" w:firstLine="600" w:firstLineChars="200"/>
        <w:textAlignment w:val="auto"/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</w:pPr>
      <w:r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  <w:t>4.加强利用网络技术改变学生学习方式的实践研究，探索教、学的有效策略，利用案例分享、专题研讨等方法，提升教学的有效性；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leftChars="0" w:right="0" w:firstLine="600" w:firstLineChars="200"/>
        <w:textAlignment w:val="auto"/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</w:pPr>
      <w:r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  <w:t>5.推进区教育云平台应用工作，逐步完善教学资源库建设，及教研平台打造。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right="0"/>
        <w:textAlignment w:val="auto"/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</w:pPr>
      <w:r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  <w:t>2021 学年：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right="0" w:firstLine="600" w:firstLineChars="200"/>
        <w:textAlignment w:val="auto"/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</w:pPr>
      <w:r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  <w:t>1.推进信息化项目实践研究，开展结题工作；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right="0" w:firstLine="600" w:firstLineChars="200"/>
        <w:textAlignment w:val="auto"/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</w:pPr>
      <w:r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  <w:t>2.继续做好微信平台技术工作，为学校教育教学服务；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leftChars="0" w:right="0" w:firstLine="600" w:firstLineChars="200"/>
        <w:textAlignment w:val="auto"/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</w:pPr>
      <w:r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  <w:t>3.加强学校文化宣传，特别是进一步推进微信平台、QQ 等的使用效率，使之成为家校沟通的纽带与桥梁；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leftChars="0" w:right="0" w:firstLine="600" w:firstLineChars="200"/>
        <w:textAlignment w:val="auto"/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</w:pPr>
      <w:r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  <w:t>4.继续深入推进“教育云平台”和“云课堂”等信息化工作，教师使用信息技术与课堂教学融合技术不断提高。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right="0"/>
        <w:textAlignment w:val="auto"/>
        <w:rPr>
          <w:rFonts w:hint="eastAsia" w:ascii="黑体" w:hAnsi="黑体" w:eastAsia="黑体" w:cs="Times New Roman"/>
          <w:kern w:val="2"/>
          <w:sz w:val="30"/>
          <w:szCs w:val="30"/>
          <w:lang w:val="en-US" w:eastAsia="zh-CN" w:bidi="ar-SA"/>
        </w:rPr>
      </w:pPr>
      <w:r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  <w:tab/>
      </w:r>
      <w:r>
        <w:rPr>
          <w:rFonts w:hint="eastAsia" w:ascii="黑体" w:hAnsi="黑体" w:eastAsia="黑体" w:cs="Times New Roman"/>
          <w:kern w:val="2"/>
          <w:sz w:val="30"/>
          <w:szCs w:val="30"/>
          <w:lang w:val="en-US" w:eastAsia="zh-CN" w:bidi="ar-SA"/>
        </w:rPr>
        <w:t>五、保障措施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leftChars="0" w:right="0" w:firstLine="600" w:firstLineChars="200"/>
        <w:textAlignment w:val="auto"/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</w:pPr>
      <w:r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  <w:t>1.健全机构，夯实责任。以学校信息化工作领导小组为领导，学校教研室、教导处、信息处、网络管理员、信息专业教师、学校骨干教师分工协作，密切配合，形成团队合力， 对学校教育信息化工作统一领导、协调管理。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right="0" w:firstLine="420"/>
        <w:textAlignment w:val="auto"/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</w:pPr>
      <w:r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  <w:t>2.落实经费，加大投入。学校在自身资金来源中，适当优先保证教育信息化培训和设施建设的投入资金，促进教育信息化持续发展。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right="0" w:firstLine="420"/>
        <w:textAlignment w:val="auto"/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</w:pPr>
      <w:r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  <w:t>3.加大考核，严格奖惩。学校把信息技术的学习、应用与研究工作纳入工作考核中， 定期进行检查考核。对工作成绩突出的，给予表彰奖励。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right="0" w:firstLine="420"/>
        <w:jc w:val="both"/>
        <w:textAlignment w:val="auto"/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</w:pPr>
      <w:r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  <w:t>信息技术发展日新月异，我们将与时俱进，用科学发展观统领信息化工作，大力提高学校信息化应用水平，结合学校实际制定三年发展规划和全年计划，全面提高学校现代教育技术工作水平，不断提升学校的教育质量和办学水平，为我校今后的长期发展奠定坚实的基础。</w:t>
      </w:r>
    </w:p>
    <w:p>
      <w:pPr>
        <w:pStyle w:val="2"/>
        <w:keepNext w:val="0"/>
        <w:keepLines w:val="0"/>
        <w:pageBreakBefore w:val="0"/>
        <w:widowControl w:val="0"/>
        <w:tabs>
          <w:tab w:val="left" w:pos="737"/>
        </w:tabs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right="0" w:firstLine="600" w:firstLineChars="200"/>
        <w:textAlignment w:val="auto"/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  <w:sectPr>
          <w:type w:val="continuous"/>
          <w:pgSz w:w="11910" w:h="16840"/>
          <w:pgMar w:top="1440" w:right="1800" w:bottom="1440" w:left="1800" w:header="720" w:footer="720" w:gutter="0"/>
          <w:cols w:space="720" w:num="1"/>
        </w:sect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line="560" w:lineRule="exact"/>
        <w:ind w:left="0" w:right="0" w:firstLine="420"/>
        <w:jc w:val="both"/>
        <w:textAlignment w:val="auto"/>
        <w:rPr>
          <w:rFonts w:hint="eastAsia" w:ascii="仿宋_GB2312" w:hAnsi="仿宋" w:eastAsia="仿宋_GB2312" w:cs="Times New Roman"/>
          <w:kern w:val="2"/>
          <w:sz w:val="30"/>
          <w:szCs w:val="30"/>
          <w:lang w:val="en-US" w:eastAsia="zh-CN" w:bidi="ar-SA"/>
        </w:rPr>
      </w:pPr>
    </w:p>
    <w:sectPr>
      <w:pgSz w:w="11910" w:h="16840"/>
      <w:pgMar w:top="1400" w:right="1580" w:bottom="280" w:left="168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方正舒体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2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QyZDEzZDM4MTU2MjI3ODI4ZjNlMmZmZGY0OWUzNjYifQ=="/>
  </w:docVars>
  <w:rsids>
    <w:rsidRoot w:val="00000000"/>
    <w:rsid w:val="652012B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ind w:left="119"/>
    </w:pPr>
    <w:rPr>
      <w:rFonts w:ascii="宋体" w:hAnsi="宋体" w:eastAsia="宋体" w:cs="宋体"/>
      <w:sz w:val="21"/>
      <w:szCs w:val="21"/>
      <w:lang w:val="zh-CN" w:eastAsia="zh-CN" w:bidi="zh-CN"/>
    </w:rPr>
  </w:style>
  <w:style w:type="table" w:customStyle="1" w:styleId="5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qFormat/>
    <w:uiPriority w:val="1"/>
    <w:rPr>
      <w:lang w:val="zh-CN" w:eastAsia="zh-CN" w:bidi="zh-CN"/>
    </w:rPr>
  </w:style>
  <w:style w:type="paragraph" w:customStyle="1" w:styleId="7">
    <w:name w:val="Table Paragraph"/>
    <w:basedOn w:val="1"/>
    <w:qFormat/>
    <w:uiPriority w:val="1"/>
    <w:rPr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1745</Words>
  <Characters>1776</Characters>
  <TotalTime>1</TotalTime>
  <ScaleCrop>false</ScaleCrop>
  <LinksUpToDate>false</LinksUpToDate>
  <CharactersWithSpaces>1786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2022-07-24T05:24:00Z</dcterms:created>
  <dc:creator>Windows 用户</dc:creator>
  <cp:lastModifiedBy>WJY</cp:lastModifiedBy>
  <dcterms:modified xsi:type="dcterms:W3CDTF">2022-07-24T05:32:44Z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2022-07-22T00:00:00Z</vt:filetime>
  </property>
  <property fmtid="{D5CDD505-2E9C-101B-9397-08002B2CF9AE}" pid="3" name="Creator">
    <vt:lpwstr>Acrobat PDFMaker 17 Word 版</vt:lpwstr>
  </property>
  <property fmtid="{D5CDD505-2E9C-101B-9397-08002B2CF9AE}" pid="4" name="LastSaved">
    <vt:filetime>2022-07-24T00:00:00Z</vt:filetime>
  </property>
  <property fmtid="{D5CDD505-2E9C-101B-9397-08002B2CF9AE}" pid="5" name="KSOProductBuildVer">
    <vt:lpwstr>2052-11.1.0.11875</vt:lpwstr>
  </property>
  <property fmtid="{D5CDD505-2E9C-101B-9397-08002B2CF9AE}" pid="6" name="ICV">
    <vt:lpwstr>E1C870E3C3714B4185F87D67E9AB1690</vt:lpwstr>
  </property>
</Properties>
</file>